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ind w:hanging="0"/>
        <w:jc w:val="center"/>
        <w:rPr>
          <w:b/>
          <w:b/>
          <w:bCs/>
          <w:color w:val="1878D4"/>
        </w:rPr>
      </w:pPr>
      <w:r>
        <w:rPr>
          <w:b/>
          <w:bCs/>
          <w:i w:val="false"/>
          <w:iCs w:val="false"/>
          <w:color w:val="1878D4"/>
          <w:sz w:val="32"/>
          <w:szCs w:val="32"/>
        </w:rPr>
        <w:t>Five Flags Peak Learning Ideas</w:t>
      </w:r>
    </w:p>
    <w:p>
      <w:pPr>
        <w:pStyle w:val="Normal"/>
        <w:bidi w:val="0"/>
        <w:ind w:hanging="0"/>
        <w:jc w:val="center"/>
        <w:rPr>
          <w:i w:val="false"/>
          <w:i w:val="false"/>
          <w:iCs w:val="false"/>
          <w:sz w:val="24"/>
          <w:szCs w:val="24"/>
        </w:rPr>
      </w:pPr>
      <w:r>
        <w:rPr>
          <w:i w:val="false"/>
          <w:iCs w:val="false"/>
          <w:sz w:val="24"/>
          <w:szCs w:val="24"/>
        </w:rPr>
      </w:r>
    </w:p>
    <w:p>
      <w:pPr>
        <w:sectPr>
          <w:footerReference w:type="default" r:id="rId2"/>
          <w:type w:val="continuous"/>
          <w:pgSz w:w="12240" w:h="15840"/>
          <w:pgMar w:left="1134" w:right="1134" w:gutter="0" w:header="0" w:top="1134" w:footer="1134" w:bottom="1670"/>
          <w:formProt w:val="false"/>
          <w:textDirection w:val="lrTb"/>
        </w:sectPr>
      </w:pPr>
    </w:p>
    <w:p>
      <w:pPr>
        <w:pStyle w:val="Normal"/>
        <w:bidi w:val="0"/>
        <w:jc w:val="start"/>
        <w:rPr>
          <w:rFonts w:ascii="Chalkboard" w:hAnsi="Chalkboard"/>
          <w:b/>
          <w:b/>
          <w:bCs/>
          <w:color w:val="1878D4"/>
        </w:rPr>
      </w:pPr>
      <w:r>
        <w:rPr>
          <w:rFonts w:ascii="Chalkboard" w:hAnsi="Chalkboard"/>
          <w:b/>
          <w:bCs/>
          <w:color w:val="1878D4"/>
        </w:rPr>
        <w:t>Five Flags Peak is a simple board game for preschoolers that teaches some important preschool math skills.</w:t>
      </w:r>
    </w:p>
    <w:p>
      <w:pPr>
        <w:pStyle w:val="Normal"/>
        <w:bidi w:val="0"/>
        <w:jc w:val="start"/>
        <w:rPr>
          <w:rFonts w:ascii="Chalkboard" w:hAnsi="Chalkboard"/>
          <w:b/>
          <w:b/>
          <w:bCs/>
          <w:color w:val="1878D4"/>
        </w:rPr>
      </w:pPr>
      <w:r>
        <w:rPr>
          <w:rFonts w:ascii="Chalkboard" w:hAnsi="Chalkboard"/>
          <w:b/>
          <w:bCs/>
          <w:color w:val="1878D4"/>
        </w:rPr>
      </w:r>
    </w:p>
    <w:p>
      <w:pPr>
        <w:pStyle w:val="Normal"/>
        <w:bidi w:val="0"/>
        <w:jc w:val="start"/>
        <w:rPr>
          <w:rFonts w:ascii="Chalkboard" w:hAnsi="Chalkboard"/>
          <w:b/>
          <w:b/>
          <w:bCs/>
          <w:color w:val="1878D4"/>
        </w:rPr>
      </w:pPr>
      <w:r>
        <w:rPr>
          <w:rFonts w:ascii="Chalkboard" w:hAnsi="Chalkboard"/>
          <w:b/>
          <w:bCs/>
          <w:color w:val="1878D4"/>
        </w:rPr>
        <w:t xml:space="preserve">Let’s go over how to get the most math learning out of playing </w:t>
      </w:r>
      <w:r>
        <w:rPr>
          <w:rFonts w:ascii="Chalkboard" w:hAnsi="Chalkboard"/>
          <w:b/>
          <w:bCs/>
          <w:color w:val="1878D4"/>
        </w:rPr>
        <w:t>Five Flags Peak</w:t>
      </w:r>
      <w:r>
        <w:rPr>
          <w:rFonts w:ascii="Chalkboard" w:hAnsi="Chalkboard"/>
          <w:b/>
          <w:bCs/>
          <w:color w:val="1878D4"/>
        </w:rPr>
        <w:t xml:space="preserve"> with your preschooler!</w:t>
      </w:r>
    </w:p>
    <w:p>
      <w:pPr>
        <w:pStyle w:val="Normal"/>
        <w:bidi w:val="0"/>
        <w:jc w:val="start"/>
        <w:rPr>
          <w:rFonts w:ascii="Chalkboard" w:hAnsi="Chalkboard"/>
        </w:rPr>
      </w:pPr>
      <w:r>
        <w:rPr>
          <w:rFonts w:ascii="Chalkboard" w:hAnsi="Chalkboard"/>
        </w:rPr>
      </w:r>
    </w:p>
    <w:p>
      <w:pPr>
        <w:pStyle w:val="Normal"/>
        <w:bidi w:val="0"/>
        <w:jc w:val="start"/>
        <w:rPr>
          <w:rFonts w:ascii="Chalkboard" w:hAnsi="Chalkboard"/>
          <w:b/>
          <w:b/>
          <w:bCs/>
          <w:color w:val="1878D4"/>
        </w:rPr>
      </w:pPr>
      <w:r>
        <w:rPr>
          <w:rFonts w:ascii="Chalkboard" w:hAnsi="Chalkboard"/>
          <w:b/>
          <w:bCs/>
          <w:color w:val="1878D4"/>
        </w:rPr>
        <w:t xml:space="preserve">Rolling </w:t>
      </w:r>
      <w:r>
        <w:rPr>
          <w:rFonts w:ascii="Chalkboard" w:hAnsi="Chalkboard"/>
          <w:b/>
          <w:bCs/>
          <w:color w:val="1878D4"/>
        </w:rPr>
        <w:t xml:space="preserve">a </w:t>
      </w:r>
      <w:r>
        <w:rPr>
          <w:rFonts w:ascii="Chalkboard" w:hAnsi="Chalkboard"/>
          <w:b/>
          <w:bCs/>
          <w:color w:val="1878D4"/>
        </w:rPr>
        <w:t>Die</w:t>
      </w:r>
    </w:p>
    <w:p>
      <w:pPr>
        <w:pStyle w:val="Normal"/>
        <w:bidi w:val="0"/>
        <w:spacing w:before="0" w:after="58"/>
        <w:jc w:val="start"/>
        <w:rPr/>
      </w:pPr>
      <w:r>
        <w:rPr/>
        <w:t>The first thing the child does is roll the die, identify wh</w:t>
      </w:r>
      <w:r>
        <w:rPr/>
        <w:t>ich</w:t>
      </w:r>
      <w:r>
        <w:rPr/>
        <w:t xml:space="preserve"> color is shown on the die, and then find the next spot in that color on the game board. As simple as it sounds, understanding that the color on the die maps to the color on the board is an important math skill for early learners. You can help your preschooler learn this if you narrate what you’re doing during your turns. </w:t>
      </w:r>
    </w:p>
    <w:p>
      <w:pPr>
        <w:pStyle w:val="Normal"/>
        <w:bidi w:val="0"/>
        <w:ind w:start="709" w:hanging="0"/>
        <w:jc w:val="start"/>
        <w:rPr>
          <w:i/>
          <w:i/>
          <w:iCs/>
          <w:sz w:val="22"/>
          <w:szCs w:val="22"/>
        </w:rPr>
      </w:pPr>
      <w:r>
        <w:rPr>
          <w:i/>
          <w:iCs/>
          <w:sz w:val="22"/>
          <w:szCs w:val="22"/>
        </w:rPr>
        <w:t>“</w:t>
      </w:r>
      <w:r>
        <w:rPr>
          <w:i/>
          <w:iCs/>
          <w:sz w:val="22"/>
          <w:szCs w:val="22"/>
        </w:rPr>
        <w:t xml:space="preserve">I rolled yellow! I need to move the </w:t>
      </w:r>
      <w:r>
        <w:rPr>
          <w:i/>
          <w:iCs/>
          <w:sz w:val="22"/>
          <w:szCs w:val="22"/>
        </w:rPr>
        <w:t>pawn</w:t>
      </w:r>
      <w:r>
        <w:rPr>
          <w:i/>
          <w:iCs/>
          <w:sz w:val="22"/>
          <w:szCs w:val="22"/>
        </w:rPr>
        <w:t xml:space="preserve"> to the next yellow space.”</w:t>
      </w:r>
    </w:p>
    <w:p>
      <w:pPr>
        <w:pStyle w:val="Normal"/>
        <w:bidi w:val="0"/>
        <w:jc w:val="start"/>
        <w:rPr/>
      </w:pPr>
      <w:r>
        <w:rPr/>
      </w:r>
    </w:p>
    <w:p>
      <w:pPr>
        <w:pStyle w:val="Normal"/>
        <w:bidi w:val="0"/>
        <w:jc w:val="start"/>
        <w:rPr>
          <w:rFonts w:ascii="Chalkboard" w:hAnsi="Chalkboard"/>
          <w:b/>
          <w:b/>
          <w:bCs/>
          <w:color w:val="1878D4"/>
        </w:rPr>
      </w:pPr>
      <w:r>
        <w:rPr>
          <w:rFonts w:ascii="Chalkboard" w:hAnsi="Chalkboard"/>
          <w:b/>
          <w:bCs/>
          <w:color w:val="1878D4"/>
        </w:rPr>
        <w:t>Moving the</w:t>
      </w:r>
      <w:r>
        <w:rPr>
          <w:rFonts w:ascii="Chalkboard" w:hAnsi="Chalkboard"/>
          <w:b/>
          <w:bCs/>
          <w:color w:val="1878D4"/>
        </w:rPr>
        <w:t>ir Pawn</w:t>
      </w:r>
    </w:p>
    <w:p>
      <w:pPr>
        <w:pStyle w:val="Normal"/>
        <w:bidi w:val="0"/>
        <w:jc w:val="start"/>
        <w:rPr/>
      </w:pPr>
      <w:r>
        <w:rPr/>
        <w:t xml:space="preserve">Count out loud when you move the </w:t>
      </w:r>
      <w:r>
        <w:rPr/>
        <w:t>pawn</w:t>
      </w:r>
      <w:r>
        <w:rPr/>
        <w:t xml:space="preserve"> along the board. Have your child do the same!</w:t>
      </w:r>
    </w:p>
    <w:p>
      <w:pPr>
        <w:pStyle w:val="Normal"/>
        <w:bidi w:val="0"/>
        <w:jc w:val="start"/>
        <w:rPr/>
      </w:pPr>
      <w:r>
        <w:rPr/>
      </w:r>
    </w:p>
    <w:p>
      <w:pPr>
        <w:pStyle w:val="Normal"/>
        <w:bidi w:val="0"/>
        <w:jc w:val="start"/>
        <w:rPr/>
      </w:pPr>
      <w:r>
        <w:rPr/>
        <w:t xml:space="preserve">As they place the </w:t>
      </w:r>
      <w:r>
        <w:rPr/>
        <w:t>pawn</w:t>
      </w:r>
      <w:r>
        <w:rPr/>
        <w:t xml:space="preserve"> on the correct color, early learners are also reinforcing their understanding of important math words like “next,” “before,” “after,” and “last.” </w:t>
      </w:r>
    </w:p>
    <w:p>
      <w:pPr>
        <w:pStyle w:val="Normal"/>
        <w:bidi w:val="0"/>
        <w:spacing w:before="58" w:after="0"/>
        <w:ind w:start="709" w:hanging="0"/>
        <w:jc w:val="start"/>
        <w:rPr>
          <w:i/>
          <w:i/>
          <w:iCs/>
          <w:sz w:val="22"/>
          <w:szCs w:val="22"/>
        </w:rPr>
      </w:pPr>
      <w:r>
        <w:rPr>
          <w:i/>
          <w:iCs/>
          <w:sz w:val="22"/>
          <w:szCs w:val="22"/>
        </w:rPr>
        <w:t>“</w:t>
      </w:r>
      <w:r>
        <w:rPr>
          <w:i/>
          <w:iCs/>
          <w:sz w:val="22"/>
          <w:szCs w:val="22"/>
        </w:rPr>
        <w:t>Can you find the NEXT yellow square?”</w:t>
      </w:r>
    </w:p>
    <w:p>
      <w:pPr>
        <w:pStyle w:val="Normal"/>
        <w:bidi w:val="0"/>
        <w:jc w:val="start"/>
        <w:rPr>
          <w:i/>
          <w:i/>
          <w:iCs/>
          <w:sz w:val="22"/>
          <w:szCs w:val="22"/>
        </w:rPr>
      </w:pPr>
      <w:r>
        <w:rPr>
          <w:i/>
          <w:iCs/>
          <w:sz w:val="22"/>
          <w:szCs w:val="22"/>
        </w:rPr>
      </w:r>
    </w:p>
    <w:p>
      <w:pPr>
        <w:pStyle w:val="Normal"/>
        <w:bidi w:val="0"/>
        <w:ind w:hanging="0"/>
        <w:jc w:val="start"/>
        <w:rPr>
          <w:rFonts w:ascii="Chalkboard" w:hAnsi="Chalkboard"/>
          <w:b/>
          <w:b/>
          <w:bCs/>
          <w:i w:val="false"/>
          <w:i w:val="false"/>
          <w:iCs w:val="false"/>
          <w:color w:val="1878D4"/>
          <w:sz w:val="24"/>
          <w:szCs w:val="24"/>
        </w:rPr>
      </w:pPr>
      <w:r>
        <w:rPr>
          <w:rFonts w:ascii="Chalkboard" w:hAnsi="Chalkboard"/>
          <w:b/>
          <w:bCs/>
          <w:i w:val="false"/>
          <w:iCs w:val="false"/>
          <w:color w:val="1878D4"/>
          <w:sz w:val="24"/>
          <w:szCs w:val="24"/>
        </w:rPr>
        <w:t>Problem Solving</w:t>
      </w:r>
    </w:p>
    <w:p>
      <w:pPr>
        <w:pStyle w:val="Normal"/>
        <w:bidi w:val="0"/>
        <w:ind w:hanging="0"/>
        <w:jc w:val="start"/>
        <w:rPr>
          <w:i w:val="false"/>
          <w:i w:val="false"/>
          <w:iCs w:val="false"/>
          <w:sz w:val="24"/>
          <w:szCs w:val="24"/>
        </w:rPr>
      </w:pPr>
      <w:r>
        <w:rPr>
          <w:i w:val="false"/>
          <w:iCs w:val="false"/>
          <w:sz w:val="24"/>
          <w:szCs w:val="24"/>
        </w:rPr>
        <w:t>On</w:t>
      </w:r>
      <w:r>
        <w:rPr>
          <w:i w:val="false"/>
          <w:iCs w:val="false"/>
          <w:sz w:val="24"/>
          <w:szCs w:val="24"/>
        </w:rPr>
        <w:t xml:space="preserve"> my next move, is it better to land on another player, go up a ladder, go down a zip line, or move towards the peak? </w:t>
      </w:r>
      <w:r>
        <w:rPr>
          <w:i w:val="false"/>
          <w:iCs w:val="false"/>
          <w:sz w:val="24"/>
          <w:szCs w:val="24"/>
        </w:rPr>
        <w:t>These choices lead to natural situations for fun problem solving, and they help develop a lifelong interest in solving puzzles and playing with problems.</w:t>
      </w:r>
    </w:p>
    <w:p>
      <w:pPr>
        <w:pStyle w:val="Normal"/>
        <w:bidi w:val="0"/>
        <w:jc w:val="start"/>
        <w:rPr>
          <w:rFonts w:ascii="Chalkboard" w:hAnsi="Chalkboard"/>
          <w:b/>
          <w:b/>
          <w:bCs/>
          <w:color w:val="1878D4"/>
        </w:rPr>
      </w:pPr>
      <w:r>
        <w:rPr>
          <w:rFonts w:ascii="Chalkboard" w:hAnsi="Chalkboard"/>
          <w:b/>
          <w:bCs/>
          <w:color w:val="1878D4"/>
        </w:rPr>
      </w:r>
    </w:p>
    <w:p>
      <w:pPr>
        <w:pStyle w:val="Normal"/>
        <w:bidi w:val="0"/>
        <w:jc w:val="start"/>
        <w:rPr>
          <w:rFonts w:ascii="Chalkboard" w:hAnsi="Chalkboard"/>
          <w:b/>
          <w:b/>
          <w:bCs/>
          <w:color w:val="1878D4"/>
        </w:rPr>
      </w:pPr>
      <w:r>
        <w:br w:type="column"/>
      </w:r>
      <w:r>
        <w:rPr>
          <w:rFonts w:ascii="Chalkboard" w:hAnsi="Chalkboard"/>
          <w:b/>
          <w:bCs/>
          <w:color w:val="1878D4"/>
        </w:rPr>
        <w:t>Grabbing Flags</w:t>
      </w:r>
    </w:p>
    <w:p>
      <w:pPr>
        <w:pStyle w:val="Normal"/>
        <w:bidi w:val="0"/>
        <w:jc w:val="start"/>
        <w:rPr/>
      </w:pPr>
      <w:r>
        <w:rPr/>
        <w:t xml:space="preserve">While you’re </w:t>
      </w:r>
      <w:r>
        <w:rPr/>
        <w:t>getting a flag</w:t>
      </w:r>
      <w:r>
        <w:rPr/>
        <w:t xml:space="preserve">, you need to hold the </w:t>
      </w:r>
      <w:r>
        <w:rPr/>
        <w:t>number of flags you have and the</w:t>
      </w:r>
      <w:r>
        <w:rPr/>
        <w:t xml:space="preserve"> total number of </w:t>
      </w:r>
      <w:r>
        <w:rPr/>
        <w:t>flags</w:t>
      </w:r>
      <w:r>
        <w:rPr/>
        <w:t xml:space="preserve"> you </w:t>
      </w:r>
      <w:r>
        <w:rPr/>
        <w:t>need</w:t>
      </w:r>
      <w:r>
        <w:rPr/>
        <w:t xml:space="preserve"> in your mind.  This helps develop strong working memory skills that are foundational for future math, reading, and executive function abilities.</w:t>
      </w:r>
    </w:p>
    <w:p>
      <w:pPr>
        <w:pStyle w:val="Normal"/>
        <w:bidi w:val="0"/>
        <w:jc w:val="start"/>
        <w:rPr/>
      </w:pPr>
      <w:r>
        <w:rPr/>
      </w:r>
    </w:p>
    <w:p>
      <w:pPr>
        <w:pStyle w:val="Normal"/>
        <w:bidi w:val="0"/>
        <w:jc w:val="start"/>
        <w:rPr/>
      </w:pPr>
      <w:r>
        <w:rPr/>
        <w:t xml:space="preserve">It’s important to know that each object in a set only gets counted once. So when you </w:t>
      </w:r>
      <w:r>
        <w:rPr/>
        <w:t xml:space="preserve">count up the flags you have </w:t>
      </w:r>
      <w:r>
        <w:rPr/>
        <w:t>(“1, 2, 3”)</w:t>
      </w:r>
      <w:r>
        <w:rPr/>
        <w:t>, you have exactly that many</w:t>
      </w:r>
      <w:r>
        <w:rPr/>
        <w:t xml:space="preserve"> – no more, no less! Ask your child </w:t>
      </w:r>
      <w:r>
        <w:rPr/>
        <w:t>how many flags they have and how many more they need</w:t>
      </w:r>
      <w:r>
        <w:rPr/>
        <w:t xml:space="preserve">. Model counting out loud as you </w:t>
      </w:r>
      <w:r>
        <w:rPr/>
        <w:t>count each flag</w:t>
      </w:r>
      <w:r>
        <w:rPr/>
        <w:t xml:space="preserve">. </w:t>
      </w:r>
    </w:p>
    <w:p>
      <w:pPr>
        <w:pStyle w:val="Normal"/>
        <w:bidi w:val="0"/>
        <w:jc w:val="start"/>
        <w:rPr/>
      </w:pPr>
      <w:r>
        <w:rPr/>
      </w:r>
    </w:p>
    <w:p>
      <w:pPr>
        <w:pStyle w:val="Normal"/>
        <w:bidi w:val="0"/>
        <w:jc w:val="start"/>
        <w:rPr>
          <w:rFonts w:ascii="Chalkboard" w:hAnsi="Chalkboard"/>
          <w:b/>
          <w:b/>
          <w:bCs/>
          <w:color w:val="1878D4"/>
        </w:rPr>
      </w:pPr>
      <w:r>
        <w:rPr>
          <w:rFonts w:ascii="Chalkboard" w:hAnsi="Chalkboard"/>
          <w:b/>
          <w:bCs/>
          <w:color w:val="1878D4"/>
        </w:rPr>
        <w:t>Taking Turns</w:t>
      </w:r>
    </w:p>
    <w:p>
      <w:pPr>
        <w:pStyle w:val="Normal"/>
        <w:bidi w:val="0"/>
        <w:jc w:val="start"/>
        <w:rPr/>
      </w:pPr>
      <w:r>
        <w:rPr/>
        <w:t>Taking turns also helps build working memory, and reinforce concepts like next, before, last, and after.</w:t>
      </w:r>
    </w:p>
    <w:p>
      <w:pPr>
        <w:pStyle w:val="Normal"/>
        <w:bidi w:val="0"/>
        <w:ind w:start="709" w:hanging="0"/>
        <w:jc w:val="start"/>
        <w:rPr>
          <w:i/>
          <w:i/>
          <w:iCs/>
          <w:sz w:val="22"/>
          <w:szCs w:val="22"/>
        </w:rPr>
      </w:pPr>
      <w:r>
        <w:rPr>
          <w:i/>
          <w:iCs/>
          <w:sz w:val="22"/>
          <w:szCs w:val="22"/>
        </w:rPr>
        <w:t>“</w:t>
      </w:r>
      <w:r>
        <w:rPr>
          <w:i/>
          <w:iCs/>
          <w:sz w:val="22"/>
          <w:szCs w:val="22"/>
        </w:rPr>
        <w:t xml:space="preserve">First, you roll the die, then you </w:t>
      </w:r>
      <w:r>
        <w:rPr>
          <w:i/>
          <w:iCs/>
          <w:sz w:val="22"/>
          <w:szCs w:val="22"/>
        </w:rPr>
        <w:t xml:space="preserve">choose where to </w:t>
      </w:r>
      <w:r>
        <w:rPr>
          <w:i/>
          <w:iCs/>
          <w:sz w:val="22"/>
          <w:szCs w:val="22"/>
        </w:rPr>
        <w:t xml:space="preserve">move the </w:t>
      </w:r>
      <w:r>
        <w:rPr>
          <w:i/>
          <w:iCs/>
          <w:sz w:val="22"/>
          <w:szCs w:val="22"/>
        </w:rPr>
        <w:t>pawn</w:t>
      </w:r>
      <w:r>
        <w:rPr>
          <w:i/>
          <w:iCs/>
          <w:sz w:val="22"/>
          <w:szCs w:val="22"/>
        </w:rPr>
        <w:t xml:space="preserve">. After we move the </w:t>
      </w:r>
      <w:r>
        <w:rPr>
          <w:i/>
          <w:iCs/>
          <w:sz w:val="22"/>
          <w:szCs w:val="22"/>
        </w:rPr>
        <w:t>pawn</w:t>
      </w:r>
      <w:r>
        <w:rPr>
          <w:i/>
          <w:iCs/>
          <w:sz w:val="22"/>
          <w:szCs w:val="22"/>
        </w:rPr>
        <w:t xml:space="preserve">, </w:t>
      </w:r>
      <w:r>
        <w:rPr>
          <w:i/>
          <w:iCs/>
          <w:sz w:val="22"/>
          <w:szCs w:val="22"/>
        </w:rPr>
        <w:t>we might land on a flag circle or steal a flag from another player.</w:t>
      </w:r>
      <w:r>
        <w:rPr>
          <w:i/>
          <w:iCs/>
          <w:sz w:val="22"/>
          <w:szCs w:val="22"/>
        </w:rPr>
        <w:t>”</w:t>
      </w:r>
    </w:p>
    <w:p>
      <w:pPr>
        <w:pStyle w:val="Normal"/>
        <w:bidi w:val="0"/>
        <w:jc w:val="start"/>
        <w:rPr>
          <w:i/>
          <w:i/>
          <w:iCs/>
          <w:sz w:val="22"/>
          <w:szCs w:val="22"/>
        </w:rPr>
      </w:pPr>
      <w:r>
        <w:rPr>
          <w:i/>
          <w:iCs/>
          <w:sz w:val="22"/>
          <w:szCs w:val="22"/>
        </w:rPr>
      </w:r>
    </w:p>
    <w:p>
      <w:pPr>
        <w:pStyle w:val="Normal"/>
        <w:bidi w:val="0"/>
        <w:ind w:start="709" w:hanging="0"/>
        <w:jc w:val="start"/>
        <w:rPr>
          <w:i/>
          <w:i/>
          <w:iCs/>
          <w:sz w:val="22"/>
          <w:szCs w:val="22"/>
        </w:rPr>
      </w:pPr>
      <w:r>
        <w:rPr>
          <w:i/>
          <w:iCs/>
          <w:sz w:val="22"/>
          <w:szCs w:val="22"/>
        </w:rPr>
        <w:t>“</w:t>
      </w:r>
      <w:r>
        <w:rPr>
          <w:i/>
          <w:iCs/>
          <w:sz w:val="22"/>
          <w:szCs w:val="22"/>
        </w:rPr>
        <w:t>Now whose turn is it?”</w:t>
      </w:r>
    </w:p>
    <w:p>
      <w:pPr>
        <w:pStyle w:val="Normal"/>
        <w:bidi w:val="0"/>
        <w:jc w:val="start"/>
        <w:rPr/>
      </w:pPr>
      <w:r>
        <w:rPr/>
      </w:r>
    </w:p>
    <w:p>
      <w:pPr>
        <w:pStyle w:val="Normal"/>
        <w:bidi w:val="0"/>
        <w:jc w:val="start"/>
        <w:rPr>
          <w:rFonts w:ascii="Chalkboard" w:hAnsi="Chalkboard"/>
          <w:b/>
          <w:b/>
          <w:bCs/>
          <w:color w:val="1878D4"/>
        </w:rPr>
      </w:pPr>
      <w:r>
        <w:rPr>
          <w:rFonts w:ascii="Chalkboard" w:hAnsi="Chalkboard"/>
          <w:b/>
          <w:bCs/>
          <w:color w:val="1878D4"/>
        </w:rPr>
        <w:t>Who is Winning?</w:t>
      </w:r>
    </w:p>
    <w:p>
      <w:pPr>
        <w:pStyle w:val="Normal"/>
        <w:bidi w:val="0"/>
        <w:spacing w:before="0" w:after="58"/>
        <w:jc w:val="start"/>
        <w:rPr/>
      </w:pPr>
      <w:r>
        <w:rPr/>
        <w:t xml:space="preserve">Being able to compare “longer” and “shorter” or “less” and “more” are important skills for preschoolers. Let your child </w:t>
      </w:r>
      <w:r>
        <w:rPr/>
        <w:t xml:space="preserve">compare their flag count with the flag </w:t>
      </w:r>
      <w:r>
        <w:rPr/>
        <w:t>count</w:t>
      </w:r>
      <w:r>
        <w:rPr/>
        <w:t>s of other players.</w:t>
      </w:r>
      <w:r>
        <w:rPr/>
        <w:t xml:space="preserve"> </w:t>
      </w:r>
      <w:r>
        <w:rPr/>
        <w:t xml:space="preserve">Can they do that at a glance? Does your child have more or </w:t>
      </w:r>
      <w:r>
        <w:rPr/>
        <w:t>fewer</w:t>
      </w:r>
      <w:r>
        <w:rPr/>
        <w:t xml:space="preserve"> than other players?</w:t>
      </w:r>
    </w:p>
    <w:p>
      <w:pPr>
        <w:pStyle w:val="Normal"/>
        <w:bidi w:val="0"/>
        <w:ind w:start="709" w:hanging="0"/>
        <w:jc w:val="start"/>
        <w:rPr>
          <w:i/>
          <w:i/>
          <w:iCs/>
          <w:sz w:val="22"/>
          <w:szCs w:val="22"/>
        </w:rPr>
      </w:pPr>
      <w:r>
        <w:rPr>
          <w:i/>
          <w:iCs/>
          <w:sz w:val="22"/>
          <w:szCs w:val="22"/>
        </w:rPr>
        <w:t>“</w:t>
      </w:r>
      <w:r>
        <w:rPr>
          <w:i/>
          <w:iCs/>
          <w:sz w:val="22"/>
          <w:szCs w:val="22"/>
        </w:rPr>
        <w:t>I have 4 flags which is more than your 3 flags. I only need 1 more flag!</w:t>
      </w:r>
      <w:r>
        <w:rPr>
          <w:i/>
          <w:iCs/>
          <w:sz w:val="22"/>
          <w:szCs w:val="22"/>
        </w:rPr>
        <w:t>”</w:t>
      </w:r>
    </w:p>
    <w:sectPr>
      <w:type w:val="continuous"/>
      <w:pgSz w:w="12240" w:h="15840"/>
      <w:pgMar w:left="1134" w:right="1134" w:gutter="0" w:header="0" w:top="1134" w:footer="1134" w:bottom="1670"/>
      <w:cols w:num="2" w:space="518" w:equalWidth="true" w:sep="false"/>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Chalkboard">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bidi w:val="0"/>
      <w:jc w:val="center"/>
      <w:rPr>
        <w:rFonts w:ascii="Liberation Serif" w:hAnsi="Liberation Serif"/>
        <w:b/>
        <w:b/>
        <w:bCs/>
        <w:color w:val="000000"/>
        <w:sz w:val="22"/>
        <w:szCs w:val="22"/>
      </w:rPr>
    </w:pPr>
    <w:r>
      <w:rPr>
        <w:rFonts w:ascii="Liberation Serif" w:hAnsi="Liberation Serif"/>
        <w:b/>
        <w:bCs/>
        <w:color w:val="000000"/>
        <w:sz w:val="22"/>
        <w:szCs w:val="22"/>
      </w:rPr>
      <w:t xml:space="preserve">Copyright (c) 2025 – stem.utah.gov/milo, </w:t>
    </w:r>
    <w:r>
      <w:rPr>
        <w:rFonts w:ascii="Liberation Serif" w:hAnsi="Liberation Serif"/>
        <w:b/>
        <w:bCs/>
        <w:color w:val="000000"/>
        <w:sz w:val="22"/>
        <w:szCs w:val="22"/>
      </w:rPr>
      <w:t>Math for Love, Early Family Math</w:t>
    </w:r>
  </w:p>
</w:ftr>
</file>

<file path=word/settings.xml><?xml version="1.0" encoding="utf-8"?>
<w:settings xmlns:w="http://schemas.openxmlformats.org/wordprocessingml/2006/main">
  <w:zoom w:percent="86"/>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SC" w:cs="Arial Unicode M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SC" w:cs="Arial Unicode MS"/>
      <w:color w:val="auto"/>
      <w:kern w:val="2"/>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Noto Sans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Footer">
    <w:name w:val="Footer"/>
    <w:basedOn w:val="HeaderandFooter"/>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29</TotalTime>
  <Application>LibreOffice/7.4.5.1$MacOSX_X86_64 LibreOffice_project/9c0871452b3918c1019dde9bfac75448afc4b57f</Application>
  <AppVersion>15.0000</AppVersion>
  <Pages>1</Pages>
  <Words>473</Words>
  <Characters>2131</Characters>
  <CharactersWithSpaces>2593</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2025-05-08T17:43:53Z</dcterms:created>
  <dc:creator/>
  <dc:description/>
  <dc:language>en-US</dc:language>
  <cp:lastModifiedBy/>
  <dcterms:modified xsi:type="dcterms:W3CDTF">2025-05-08T18:49:54Z</dcterms:modified>
  <cp:revision>7</cp:revision>
  <dc:subject/>
  <dc:title/>
</cp:coreProperties>
</file>